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16CF" w14:textId="0E3971FA" w:rsidR="005112D6" w:rsidRPr="008B2A11" w:rsidRDefault="005112D6" w:rsidP="008A2706">
      <w:pPr>
        <w:pStyle w:val="b"/>
        <w:spacing w:line="276" w:lineRule="auto"/>
        <w:jc w:val="center"/>
        <w:rPr>
          <w:rFonts w:ascii="Browallia New" w:hAnsi="Browallia New" w:cs="Browallia New"/>
          <w:b w:val="0"/>
          <w:sz w:val="32"/>
          <w:szCs w:val="32"/>
        </w:rPr>
      </w:pPr>
      <w:r w:rsidRPr="008B2A11">
        <w:rPr>
          <w:rFonts w:ascii="Browallia New" w:hAnsi="Browallia New" w:cs="Browallia New"/>
          <w:bCs w:val="0"/>
          <w:sz w:val="32"/>
          <w:szCs w:val="32"/>
        </w:rPr>
        <w:t>FORM</w:t>
      </w:r>
      <w:r w:rsidRPr="008B2A11">
        <w:rPr>
          <w:rFonts w:ascii="Browallia New" w:hAnsi="Browallia New" w:cs="Browallia New"/>
          <w:b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 w:hint="cs"/>
          <w:b w:val="0"/>
          <w:sz w:val="32"/>
          <w:szCs w:val="32"/>
          <w:cs/>
        </w:rPr>
        <w:t>สมัคร</w:t>
      </w:r>
      <w:r w:rsidRPr="008B2A11">
        <w:rPr>
          <w:rFonts w:ascii="Browallia New" w:hAnsi="Browallia New" w:cs="Browallia New"/>
          <w:b w:val="0"/>
          <w:sz w:val="32"/>
          <w:szCs w:val="32"/>
          <w:cs/>
          <w:lang w:val="th-TH"/>
        </w:rPr>
        <w:t>สมาชิก</w:t>
      </w:r>
      <w:r w:rsidRPr="008B2A11">
        <w:rPr>
          <w:rFonts w:ascii="Browallia New" w:hAnsi="Browallia New" w:cs="Browallia New"/>
          <w:b w:val="0"/>
          <w:sz w:val="32"/>
          <w:szCs w:val="32"/>
          <w:cs/>
        </w:rPr>
        <w:t>ผู้บริโภค</w:t>
      </w:r>
      <w:r w:rsidR="003A22BF">
        <w:rPr>
          <w:rFonts w:ascii="Browallia New" w:hAnsi="Browallia New" w:cs="Browallia New" w:hint="cs"/>
          <w:b w:val="0"/>
          <w:sz w:val="32"/>
          <w:szCs w:val="32"/>
          <w:cs/>
        </w:rPr>
        <w:t xml:space="preserve"> </w:t>
      </w:r>
      <w:r w:rsidR="003A22BF">
        <w:rPr>
          <w:rFonts w:ascii="Browallia New" w:hAnsi="Browallia New" w:cs="Browallia New"/>
          <w:b w:val="0"/>
          <w:sz w:val="32"/>
          <w:szCs w:val="32"/>
        </w:rPr>
        <w:t>TOCA</w:t>
      </w:r>
    </w:p>
    <w:p w14:paraId="63C3899C" w14:textId="77777777" w:rsidR="009E57C1" w:rsidRDefault="009E57C1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lang w:val="th-TH"/>
        </w:rPr>
      </w:pPr>
    </w:p>
    <w:p w14:paraId="5F831C22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ชื่อ .......................................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ab/>
        <w:t>นามสกุล .................................................................................................</w:t>
      </w:r>
    </w:p>
    <w:p w14:paraId="43DB24DC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Name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 xml:space="preserve"> ................................... Lastname .................................................................................................</w:t>
      </w:r>
    </w:p>
    <w:p w14:paraId="4921E3F6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เบอร์โทร ............................................................ อีเมล์ ............................................................................</w:t>
      </w:r>
    </w:p>
    <w:p w14:paraId="34333E9E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Line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ID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</w:t>
      </w:r>
    </w:p>
    <w:p w14:paraId="2CF5FC9B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เพศ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หญิง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ชาย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อื่นๆ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………………………… </w:t>
      </w:r>
    </w:p>
    <w:p w14:paraId="73E88B8A" w14:textId="77777777" w:rsidR="005112D6" w:rsidRPr="008B2A11" w:rsidRDefault="005112D6" w:rsidP="008A2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8B2A1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อายุ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น้อยกว่า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20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20-29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30-39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40-49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50-59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60-69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B2A1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ตั้งแต่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69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ปีขึ้นไป</w:t>
      </w:r>
    </w:p>
    <w:p w14:paraId="3B3E270B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การศึกษาสูงสุด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ประถมศึกษา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มัธยมศึกษา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อาชีวะศึกษา</w:t>
      </w:r>
    </w:p>
    <w:p w14:paraId="5A6C98DA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cs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ปริญญาตรี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ปริญญาโท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ปริญญาเอก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  <w:t xml:space="preserve"> </w:t>
      </w:r>
    </w:p>
    <w:p w14:paraId="1330C475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อาชีพหลัก</w:t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ใน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ปัจจุบัน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ข้าราชการ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พนักงานเอกชน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ค้าขาย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/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เจ้าของกิจการ</w:t>
      </w:r>
    </w:p>
    <w:p w14:paraId="50ED6723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อาชีพอิสระ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  <w:t>รับจ้าง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แม่บ้าน พ่อบ้าน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อื่นๆ ..........................</w:t>
      </w:r>
    </w:p>
    <w:p w14:paraId="3E9A911E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รายได้ครัวเรือนต่อเดือน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(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บาท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)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น้อยกว่า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30,000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30,000 – 60,000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60,001 – 90,000</w:t>
      </w:r>
    </w:p>
    <w:p w14:paraId="4ABDF8D9" w14:textId="77777777" w:rsidR="005112D6" w:rsidRPr="008B2A11" w:rsidRDefault="005112D6" w:rsidP="008A2706">
      <w:pPr>
        <w:pStyle w:val="b"/>
        <w:spacing w:line="276" w:lineRule="auto"/>
        <w:ind w:left="2520" w:firstLine="360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90,001 – 120,000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120,001 – 150,000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มากกว่า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150,000</w:t>
      </w:r>
    </w:p>
    <w:p w14:paraId="75008B93" w14:textId="77777777" w:rsidR="005112D6" w:rsidRPr="008B2A11" w:rsidRDefault="00506BBE" w:rsidP="008A2706">
      <w:pPr>
        <w:pStyle w:val="b"/>
        <w:numPr>
          <w:ilvl w:val="0"/>
          <w:numId w:val="1"/>
        </w:numPr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>ราย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จ่าย</w:t>
      </w:r>
      <w:r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>ครัวเรือน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 xml:space="preserve">ในด้านอาหารต่อเดือน (บาท)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t>0 -1,000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1,001 – 3,000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3,001 – 5,000 </w:t>
      </w:r>
    </w:p>
    <w:p w14:paraId="30F77213" w14:textId="77777777" w:rsidR="005112D6" w:rsidRPr="008B2A11" w:rsidRDefault="005112D6" w:rsidP="008A2706">
      <w:pPr>
        <w:pStyle w:val="b"/>
        <w:spacing w:line="276" w:lineRule="auto"/>
        <w:ind w:left="3600"/>
        <w:jc w:val="left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5,001 – 7,000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7,001 – 10,000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มากกว่า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10,000</w:t>
      </w:r>
    </w:p>
    <w:p w14:paraId="1FE01D7E" w14:textId="77777777" w:rsidR="005112D6" w:rsidRPr="008B2A11" w:rsidRDefault="005112D6" w:rsidP="008A27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rowallia New" w:eastAsia="Times New Roman" w:hAnsi="Browallia New" w:cs="Browallia New"/>
          <w:sz w:val="32"/>
          <w:szCs w:val="32"/>
          <w:lang w:bidi="th-TH"/>
        </w:rPr>
      </w:pPr>
      <w:r w:rsidRPr="008B2A11">
        <w:rPr>
          <w:rFonts w:ascii="Browallia New" w:eastAsia="Times New Roman" w:hAnsi="Browallia New" w:cs="Browallia New" w:hint="cs"/>
          <w:sz w:val="32"/>
          <w:szCs w:val="32"/>
          <w:cs/>
          <w:lang w:bidi="th-TH"/>
        </w:rPr>
        <w:t>ท่าน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>/</w:t>
      </w:r>
      <w:r w:rsidRPr="008B2A11">
        <w:rPr>
          <w:rFonts w:ascii="Browallia New" w:eastAsia="Times New Roman" w:hAnsi="Browallia New" w:cs="Browallia New" w:hint="cs"/>
          <w:sz w:val="32"/>
          <w:szCs w:val="32"/>
          <w:cs/>
          <w:lang w:bidi="th-TH"/>
        </w:rPr>
        <w:t>บุคคลอื่นในครัวเรือนซื้อสินค้า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>อินทรีย์บ่อยแค่ไหน</w:t>
      </w:r>
    </w:p>
    <w:p w14:paraId="73D83566" w14:textId="77777777" w:rsidR="005112D6" w:rsidRPr="008B2A11" w:rsidRDefault="005112D6" w:rsidP="008A2706">
      <w:pPr>
        <w:pStyle w:val="ListParagraph"/>
        <w:spacing w:after="0" w:line="276" w:lineRule="auto"/>
        <w:ind w:left="0"/>
        <w:jc w:val="both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น้อยกว่าเดือนละ 1-2 ครั้ง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เดือนละ 1-2 ครั้ง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ทุกสัปดาห์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>มากกว่า</w:t>
      </w:r>
      <w:r w:rsidRPr="008B2A11">
        <w:rPr>
          <w:rFonts w:ascii="Browallia New" w:eastAsia="Times New Roman" w:hAnsi="Browallia New" w:cs="Browallia New"/>
          <w:sz w:val="32"/>
          <w:szCs w:val="32"/>
          <w:lang w:bidi="th-TH"/>
        </w:rPr>
        <w:t xml:space="preserve"> 1 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>ครั้งต่อสัปดาห์</w:t>
      </w:r>
    </w:p>
    <w:p w14:paraId="488586F6" w14:textId="77777777" w:rsidR="005112D6" w:rsidRPr="008B2A11" w:rsidRDefault="005112D6" w:rsidP="008A2706">
      <w:pPr>
        <w:pStyle w:val="ListParagraph"/>
        <w:numPr>
          <w:ilvl w:val="0"/>
          <w:numId w:val="1"/>
        </w:numPr>
        <w:tabs>
          <w:tab w:val="left" w:pos="5407"/>
        </w:tabs>
        <w:spacing w:after="0" w:line="276" w:lineRule="auto"/>
        <w:jc w:val="both"/>
        <w:rPr>
          <w:rFonts w:ascii="Browallia New" w:eastAsia="Times New Roman" w:hAnsi="Browallia New" w:cs="Browallia New"/>
          <w:sz w:val="32"/>
          <w:szCs w:val="32"/>
          <w:lang w:bidi="th-TH"/>
        </w:rPr>
      </w:pP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 xml:space="preserve">ปกติท่านซื้อสินค้าอินทรีย์จากที่ใด (สามารถเลือกได้มากกว่า </w:t>
      </w:r>
      <w:r w:rsidRPr="008B2A11">
        <w:rPr>
          <w:rFonts w:ascii="Browallia New" w:eastAsia="Times New Roman" w:hAnsi="Browallia New" w:cs="Browallia New"/>
          <w:sz w:val="32"/>
          <w:szCs w:val="32"/>
        </w:rPr>
        <w:t xml:space="preserve">1 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>ข้อ)</w:t>
      </w:r>
    </w:p>
    <w:p w14:paraId="45975D6A" w14:textId="77777777" w:rsidR="005112D6" w:rsidRPr="008B2A11" w:rsidRDefault="005112D6" w:rsidP="008A2706">
      <w:pPr>
        <w:pStyle w:val="ListParagraph"/>
        <w:spacing w:after="0" w:line="276" w:lineRule="auto"/>
        <w:ind w:left="0"/>
        <w:jc w:val="both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ตลาด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ร้านสะดวกซื้อ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ซูเปอร์มาร์เก็ต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>/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ไฮเปอร์มาร์เก็ต  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ร้านกรีน ร้านสินค้าสุขภาพ </w:t>
      </w:r>
    </w:p>
    <w:p w14:paraId="5AE78160" w14:textId="77777777" w:rsidR="005112D6" w:rsidRPr="008B2A11" w:rsidRDefault="005112D6" w:rsidP="008A2706">
      <w:pPr>
        <w:pStyle w:val="ListParagraph"/>
        <w:spacing w:after="0" w:line="276" w:lineRule="auto"/>
        <w:ind w:left="0"/>
        <w:jc w:val="both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ตลาดออนไลน์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 ร้านค้าออนไลน์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8B2A11">
        <w:rPr>
          <w:rFonts w:ascii="Browallia New" w:hAnsi="Browallia New" w:cs="Browallia New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อื่นๆ </w:t>
      </w:r>
      <w:r w:rsidRPr="008B2A11">
        <w:rPr>
          <w:rFonts w:ascii="Browallia New" w:hAnsi="Browallia New" w:cs="Browallia New"/>
          <w:sz w:val="32"/>
          <w:szCs w:val="32"/>
          <w:rtl/>
          <w:cs/>
        </w:rPr>
        <w:t>.......................</w:t>
      </w:r>
    </w:p>
    <w:p w14:paraId="7E5B1FDB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บทบาทหลักของท่านใน</w:t>
      </w:r>
      <w:r w:rsidR="001D0036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>สังคม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อินทรีย์ (เลือกได้มากกว่าหนึ่งคำตอบ)</w:t>
      </w:r>
    </w:p>
    <w:p w14:paraId="08E2088D" w14:textId="77777777" w:rsidR="005112D6" w:rsidRPr="008B2A11" w:rsidRDefault="005112D6" w:rsidP="008A2706">
      <w:pPr>
        <w:pStyle w:val="b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เกษตรกร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ฟาร์ม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โรงแรม ร้านอาหาร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แปรรูปอาหาร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ธุรกิจท่องเที่ยว</w:t>
      </w:r>
    </w:p>
    <w:p w14:paraId="626EC397" w14:textId="0D4FE27D" w:rsidR="005112D6" w:rsidRDefault="005112D6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ร้านค้า ตลาด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ผู้บริโภค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ภาครัฐ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ภาคประชาสังคม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br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ภาคการศึกษา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สื่อมวลชน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อื่นๆ .............................................................</w:t>
      </w:r>
    </w:p>
    <w:p w14:paraId="4CB0837E" w14:textId="2AB14773" w:rsidR="007E6F89" w:rsidRDefault="007E6F89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</w:p>
    <w:p w14:paraId="6E0ED5F9" w14:textId="4E9AD645" w:rsidR="007E6F89" w:rsidRDefault="007E6F89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</w:p>
    <w:p w14:paraId="251AF1FB" w14:textId="77777777" w:rsidR="008A2706" w:rsidRDefault="008A2706" w:rsidP="008A2706">
      <w:pPr>
        <w:pStyle w:val="b"/>
        <w:spacing w:line="276" w:lineRule="auto"/>
        <w:jc w:val="left"/>
        <w:rPr>
          <w:rFonts w:ascii="Browallia New" w:hAnsi="Browallia New" w:cs="Browallia New" w:hint="cs"/>
          <w:b w:val="0"/>
          <w:bCs w:val="0"/>
          <w:sz w:val="32"/>
          <w:szCs w:val="32"/>
        </w:rPr>
      </w:pPr>
    </w:p>
    <w:p w14:paraId="3C2AD274" w14:textId="77777777" w:rsidR="007E6F89" w:rsidRPr="008B2A11" w:rsidRDefault="007E6F89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</w:p>
    <w:p w14:paraId="4E5264CD" w14:textId="77777777" w:rsidR="005112D6" w:rsidRPr="008B2A11" w:rsidRDefault="005112D6" w:rsidP="008A2706">
      <w:pPr>
        <w:pStyle w:val="b"/>
        <w:numPr>
          <w:ilvl w:val="0"/>
          <w:numId w:val="1"/>
        </w:numPr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lastRenderedPageBreak/>
        <w:t>เ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หตุผล</w:t>
      </w:r>
      <w:r w:rsidR="0083045E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>หลัก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ที่ทำให้ท่านสนใจในวิถีอินทรีย์</w:t>
      </w:r>
      <w:r w:rsidR="008B2A11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="008B2A11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(เลือก </w:t>
      </w:r>
      <w:r w:rsidR="0083045E">
        <w:rPr>
          <w:rFonts w:ascii="Browallia New" w:hAnsi="Browallia New" w:cs="Browallia New"/>
          <w:b w:val="0"/>
          <w:bCs w:val="0"/>
          <w:sz w:val="32"/>
          <w:szCs w:val="32"/>
        </w:rPr>
        <w:t>3</w:t>
      </w:r>
      <w:r w:rsidR="008B2A11" w:rsidRPr="008B2A11">
        <w:rPr>
          <w:rFonts w:ascii="Browallia New" w:hAnsi="Browallia New" w:cs="Browallia New"/>
          <w:b w:val="0"/>
          <w:bCs w:val="0"/>
          <w:sz w:val="32"/>
          <w:szCs w:val="32"/>
        </w:rPr>
        <w:t xml:space="preserve"> </w:t>
      </w:r>
      <w:r w:rsidR="008B2A11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ข้อ</w:t>
      </w:r>
      <w:r w:rsidR="0083045E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หลัก</w:t>
      </w:r>
      <w:r w:rsidR="008B2A11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>)</w:t>
      </w:r>
    </w:p>
    <w:p w14:paraId="49F1EA5C" w14:textId="77777777" w:rsidR="005112D6" w:rsidRDefault="008B2A11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ต้องการมีสุขภาพที่ดี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ต้องการมีชีวิตที่สมดุล</w:t>
      </w:r>
      <w:r w:rsidR="005112D6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เป็นของดีมีคุณภาพ</w:t>
      </w:r>
      <w:r w:rsidR="005112D6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เป็นทางเลือกที่คุ้มค่า</w:t>
      </w:r>
      <w:r w:rsidR="005112D6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ร่วมรักษาสิ่งแวดล้อม</w:t>
      </w:r>
      <w:r w:rsidR="005112D6"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="00E251C3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ab/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="005112D6"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อยากมีส่วนร่วมสร้างระบบอาหารยั่งยืน</w:t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>ช่วยสนับสนุนชุมชนเกษตรกร</w:t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  <w:t>เป็นไลฟ์สไตล์ของคนปัจจุบัน</w:t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อื่นๆ </w:t>
      </w:r>
      <w:r w:rsidRPr="008B2A11">
        <w:rPr>
          <w:rFonts w:ascii="Browallia New" w:hAnsi="Browallia New" w:cs="Browallia New"/>
          <w:b w:val="0"/>
          <w:bCs w:val="0"/>
          <w:sz w:val="32"/>
          <w:szCs w:val="32"/>
        </w:rPr>
        <w:t>……………………………………</w:t>
      </w:r>
    </w:p>
    <w:p w14:paraId="60B895C0" w14:textId="77777777" w:rsidR="00FA1E99" w:rsidRPr="00E251C3" w:rsidRDefault="00FA1E99" w:rsidP="008A2706">
      <w:pPr>
        <w:pStyle w:val="b"/>
        <w:spacing w:line="276" w:lineRule="auto"/>
        <w:jc w:val="left"/>
        <w:rPr>
          <w:rFonts w:ascii="Browallia New" w:hAnsi="Browallia New" w:cs="Browallia New"/>
          <w:b w:val="0"/>
          <w:bCs w:val="0"/>
          <w:sz w:val="32"/>
          <w:szCs w:val="32"/>
          <w:cs/>
          <w:lang w:val="th-TH"/>
        </w:rPr>
      </w:pPr>
    </w:p>
    <w:p w14:paraId="2455C7C9" w14:textId="74E01894" w:rsidR="005112D6" w:rsidRPr="008B2A11" w:rsidRDefault="008B2A11" w:rsidP="008A2706">
      <w:pPr>
        <w:pStyle w:val="ListParagraph"/>
        <w:numPr>
          <w:ilvl w:val="0"/>
          <w:numId w:val="1"/>
        </w:num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ความสนใจ</w:t>
      </w:r>
      <w:r w:rsidR="0083045E">
        <w:rPr>
          <w:rFonts w:ascii="Browallia New" w:hAnsi="Browallia New" w:cs="Browallia New" w:hint="cs"/>
          <w:sz w:val="32"/>
          <w:szCs w:val="32"/>
          <w:cs/>
          <w:lang w:val="th-TH" w:bidi="th-TH"/>
        </w:rPr>
        <w:t>หลักในการ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 xml:space="preserve">มีส่วนร่วมกับกิจกรรมหรือการดำเนินงานของ </w:t>
      </w:r>
      <w:r w:rsidR="005F6D2E">
        <w:rPr>
          <w:rFonts w:ascii="Browallia New" w:hAnsi="Browallia New" w:cs="Browallia New"/>
          <w:sz w:val="32"/>
          <w:szCs w:val="32"/>
          <w:lang w:bidi="th-TH"/>
        </w:rPr>
        <w:t>TOCA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B2A1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(เลือก </w:t>
      </w:r>
      <w:r w:rsidR="0083045E">
        <w:rPr>
          <w:rFonts w:ascii="Browallia New" w:hAnsi="Browallia New" w:cs="Browallia New"/>
          <w:sz w:val="32"/>
          <w:szCs w:val="32"/>
          <w:lang w:bidi="th-TH"/>
        </w:rPr>
        <w:t>3</w:t>
      </w:r>
      <w:r w:rsidRPr="008B2A1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B2A11">
        <w:rPr>
          <w:rFonts w:ascii="Browallia New" w:hAnsi="Browallia New" w:cs="Browallia New" w:hint="cs"/>
          <w:sz w:val="32"/>
          <w:szCs w:val="32"/>
          <w:cs/>
          <w:lang w:bidi="th-TH"/>
        </w:rPr>
        <w:t>ข้อ</w:t>
      </w:r>
      <w:r w:rsidR="0083045E">
        <w:rPr>
          <w:rFonts w:ascii="Browallia New" w:hAnsi="Browallia New" w:cs="Browallia New" w:hint="cs"/>
          <w:sz w:val="32"/>
          <w:szCs w:val="32"/>
          <w:cs/>
          <w:lang w:bidi="th-TH"/>
        </w:rPr>
        <w:t>หลัก</w:t>
      </w:r>
      <w:r w:rsidRPr="008B2A11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</w:p>
    <w:p w14:paraId="09DE261E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กิจกรรมฝึกอบรม</w:t>
      </w:r>
      <w:r w:rsidRPr="008B2A11">
        <w:rPr>
          <w:rFonts w:ascii="Browallia New" w:hAnsi="Browallia New" w:cs="Browallia New"/>
          <w:sz w:val="32"/>
          <w:szCs w:val="32"/>
        </w:rPr>
        <w:t>/ Workshop</w:t>
      </w:r>
    </w:p>
    <w:p w14:paraId="2A68F3F0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กิจกรรมเสวนาแลกเปลี่ยนเรียนรู้</w:t>
      </w:r>
    </w:p>
    <w:p w14:paraId="17630A05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 xml:space="preserve">การเป็นสมาชิกเพื่อซื้อสินค้าผ่าน </w:t>
      </w:r>
      <w:r w:rsidRPr="008B2A11">
        <w:rPr>
          <w:rFonts w:ascii="Browallia New" w:hAnsi="Browallia New" w:cs="Browallia New"/>
          <w:sz w:val="32"/>
          <w:szCs w:val="32"/>
        </w:rPr>
        <w:t xml:space="preserve">Online Market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และรับข่าวสาร</w:t>
      </w:r>
    </w:p>
    <w:p w14:paraId="4D840E66" w14:textId="605F06F0" w:rsidR="008B2A11" w:rsidRPr="008B2A11" w:rsidRDefault="008B2A11" w:rsidP="008A2706">
      <w:pPr>
        <w:spacing w:line="276" w:lineRule="auto"/>
        <w:rPr>
          <w:rFonts w:ascii="Browallia New" w:hAnsi="Browallia New" w:cs="Browallia New" w:hint="cs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กิจกรรมการ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ท่องเที่ยวเชิงเกษตรอินทรีย์</w:t>
      </w:r>
      <w:r w:rsidR="008A270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/ ท่องเที่ยววิถีอินทรีย์ </w:t>
      </w:r>
      <w:r w:rsidR="008A2706">
        <w:rPr>
          <w:rFonts w:ascii="Browallia New" w:hAnsi="Browallia New" w:cs="Browallia New"/>
          <w:sz w:val="32"/>
          <w:szCs w:val="32"/>
          <w:lang w:bidi="th-TH"/>
        </w:rPr>
        <w:t>Organic Tourism</w:t>
      </w:r>
    </w:p>
    <w:p w14:paraId="5E293BD0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การมีส่วนร่วมให้ความคิดเห็น</w:t>
      </w:r>
    </w:p>
    <w:p w14:paraId="6EE895D1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การเรียนรู้เรื่องเกษตรอินทรีย์</w:t>
      </w:r>
    </w:p>
    <w:p w14:paraId="6BC86B68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 xml:space="preserve">การเรียนรู้และมีส่วนร่วมในระบบ </w:t>
      </w:r>
      <w:r w:rsidRPr="008B2A11">
        <w:rPr>
          <w:rFonts w:ascii="Browallia New" w:hAnsi="Browallia New" w:cs="Browallia New"/>
          <w:sz w:val="32"/>
          <w:szCs w:val="32"/>
        </w:rPr>
        <w:t>PGS (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ระบบรับรองแบบมีส่วนร่วม)</w:t>
      </w:r>
      <w:r w:rsidRPr="008B2A11">
        <w:rPr>
          <w:rFonts w:ascii="Browallia New" w:hAnsi="Browallia New" w:cs="Browallia New"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เช่น ร่วมประชุมกลุ่มเกษตรกร</w:t>
      </w:r>
    </w:p>
    <w:p w14:paraId="02CD77FC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การร่วมสนับสนุนมาตรการรักษาสิ่งแวดล้อม</w:t>
      </w:r>
    </w:p>
    <w:p w14:paraId="1F80B41F" w14:textId="77777777" w:rsidR="008B2A11" w:rsidRPr="008B2A11" w:rsidRDefault="008B2A11" w:rsidP="008A2706">
      <w:pPr>
        <w:spacing w:line="276" w:lineRule="auto"/>
        <w:rPr>
          <w:rFonts w:ascii="Browallia New" w:eastAsia="Times New Roman" w:hAnsi="Browallia New" w:cs="Browallia New"/>
          <w:sz w:val="32"/>
          <w:szCs w:val="32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การรับ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bidi="th-TH"/>
        </w:rPr>
        <w:t xml:space="preserve">คำปรึกษาแบบ </w:t>
      </w:r>
      <w:r w:rsidRPr="008B2A11">
        <w:rPr>
          <w:rFonts w:ascii="Browallia New" w:eastAsia="Times New Roman" w:hAnsi="Browallia New" w:cs="Browallia New"/>
          <w:sz w:val="32"/>
          <w:szCs w:val="32"/>
        </w:rPr>
        <w:t xml:space="preserve">Consulting </w:t>
      </w:r>
      <w:r w:rsidRPr="008B2A11">
        <w:rPr>
          <w:rFonts w:ascii="Browallia New" w:eastAsia="Times New Roman" w:hAnsi="Browallia New" w:cs="Browallia New"/>
          <w:sz w:val="32"/>
          <w:szCs w:val="32"/>
          <w:cs/>
          <w:lang w:val="th-TH" w:bidi="th-TH"/>
        </w:rPr>
        <w:t xml:space="preserve">หรือ </w:t>
      </w:r>
      <w:r w:rsidRPr="008B2A11">
        <w:rPr>
          <w:rFonts w:ascii="Browallia New" w:eastAsia="Times New Roman" w:hAnsi="Browallia New" w:cs="Browallia New"/>
          <w:sz w:val="32"/>
          <w:szCs w:val="32"/>
        </w:rPr>
        <w:t>Coaching</w:t>
      </w:r>
    </w:p>
    <w:p w14:paraId="278ADE3C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การร่วมกิจกรรมออนไลน์ เช่น ตอบคำถาม เกม โดยสามารถสะสมแต้มแลกรับรางวัล</w:t>
      </w:r>
    </w:p>
    <w:p w14:paraId="157C6D87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cs/>
          <w:lang w:val="th-TH"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val="th-TH" w:bidi="th-TH"/>
        </w:rPr>
        <w:t>การเชื่อมโยงเครือข่ายธุรกิจ</w:t>
      </w:r>
    </w:p>
    <w:p w14:paraId="6182A3B1" w14:textId="77777777" w:rsidR="008B2A11" w:rsidRP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>การนำความรู้หรืองานที่ทำมาร่วมขับเคลื่อน</w:t>
      </w:r>
    </w:p>
    <w:p w14:paraId="6BCE9A5C" w14:textId="280D5B3A" w:rsidR="008B2A11" w:rsidRDefault="008B2A11" w:rsidP="008A2706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8B2A11">
        <w:rPr>
          <w:rFonts w:ascii="Browallia New" w:hAnsi="Browallia New" w:cs="Browallia New"/>
          <w:b/>
          <w:bCs/>
          <w:sz w:val="32"/>
          <w:szCs w:val="32"/>
        </w:rPr>
        <w:sym w:font="Wingdings" w:char="F071"/>
      </w:r>
      <w:r w:rsidRPr="008B2A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B2A11">
        <w:rPr>
          <w:rFonts w:ascii="Browallia New" w:hAnsi="Browallia New" w:cs="Browallia New"/>
          <w:sz w:val="32"/>
          <w:szCs w:val="32"/>
          <w:cs/>
          <w:lang w:bidi="th-TH"/>
        </w:rPr>
        <w:t xml:space="preserve">อื่นๆ </w:t>
      </w:r>
      <w:r w:rsidRPr="008B2A11">
        <w:rPr>
          <w:rFonts w:ascii="Browallia New" w:hAnsi="Browallia New" w:cs="Browallia New"/>
          <w:sz w:val="32"/>
          <w:szCs w:val="32"/>
        </w:rPr>
        <w:t>……………………………………….</w:t>
      </w:r>
    </w:p>
    <w:p w14:paraId="237179B1" w14:textId="535648ED" w:rsid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</w:rPr>
      </w:pPr>
    </w:p>
    <w:p w14:paraId="30388CD5" w14:textId="047F8DF7" w:rsid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</w:rPr>
      </w:pPr>
    </w:p>
    <w:p w14:paraId="2C75F441" w14:textId="0514F7CE" w:rsid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สิทธิประโยชน์สำหรับสมาชิกผู้บริโภค</w:t>
      </w:r>
    </w:p>
    <w:p w14:paraId="4D3FC803" w14:textId="5F6B6936" w:rsidR="008A2706" w:rsidRP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A2706">
        <w:rPr>
          <w:rFonts w:ascii="Browallia New" w:hAnsi="Browallia New" w:cs="Browallia New"/>
          <w:sz w:val="32"/>
          <w:szCs w:val="32"/>
          <w:lang w:bidi="th-TH"/>
        </w:rPr>
        <w:t>1.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>เข้าถึงแหล่งวัตถุดิบและอาหารอินทรีย์ที่เชื่อถือได้ ในราคาที่เป็นธรรม</w:t>
      </w:r>
    </w:p>
    <w:p w14:paraId="5CF24CAD" w14:textId="6FD6C4C2" w:rsidR="008A2706" w:rsidRP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A2706"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>ข้อมูล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แหล่ง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>ท่องเที่ยวและโอกาสเข้าร่วมกิจกรรมเรียนรู้วิถีอินทรีย์จากเครือข่ายเกษตรกรและพันธมิตร</w:t>
      </w:r>
    </w:p>
    <w:p w14:paraId="56747258" w14:textId="2C7ED295" w:rsidR="008A2706" w:rsidRPr="008A2706" w:rsidRDefault="008A2706" w:rsidP="008A2706">
      <w:pPr>
        <w:spacing w:line="27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8A2706">
        <w:rPr>
          <w:rFonts w:ascii="Browallia New" w:hAnsi="Browallia New" w:cs="Browallia New"/>
          <w:sz w:val="32"/>
          <w:szCs w:val="32"/>
          <w:lang w:bidi="th-TH"/>
        </w:rPr>
        <w:t>3.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 xml:space="preserve"> สิทธิประโยชน์โปรโมชั่น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>กิจกรรมการตลาด</w:t>
      </w:r>
    </w:p>
    <w:p w14:paraId="3BEA236B" w14:textId="7676131E" w:rsidR="008A2706" w:rsidRPr="008A2706" w:rsidRDefault="008A2706" w:rsidP="008A2706">
      <w:pPr>
        <w:spacing w:line="276" w:lineRule="auto"/>
        <w:rPr>
          <w:rFonts w:ascii="Browallia New" w:hAnsi="Browallia New" w:cs="Browallia New" w:hint="cs"/>
          <w:sz w:val="32"/>
          <w:szCs w:val="32"/>
          <w:lang w:bidi="th-TH"/>
        </w:rPr>
      </w:pPr>
      <w:r w:rsidRPr="008A2706">
        <w:rPr>
          <w:rFonts w:ascii="Browallia New" w:hAnsi="Browallia New" w:cs="Browallia New"/>
          <w:sz w:val="32"/>
          <w:szCs w:val="32"/>
          <w:lang w:bidi="th-TH"/>
        </w:rPr>
        <w:t>4.</w:t>
      </w:r>
      <w:r w:rsidRPr="008A2706">
        <w:rPr>
          <w:rFonts w:ascii="Browallia New" w:hAnsi="Browallia New" w:cs="Browallia New"/>
          <w:sz w:val="32"/>
          <w:szCs w:val="32"/>
          <w:cs/>
          <w:lang w:bidi="th-TH"/>
        </w:rPr>
        <w:t xml:space="preserve"> มีส่วนร่วมในสังคมอินทรีย์ ทั้งการแชร์ประสบการณ์ รีวิว และร่วม</w:t>
      </w:r>
      <w:r w:rsidR="00DE1222">
        <w:rPr>
          <w:rFonts w:ascii="Browallia New" w:hAnsi="Browallia New" w:cs="Browallia New" w:hint="cs"/>
          <w:sz w:val="32"/>
          <w:szCs w:val="32"/>
          <w:cs/>
          <w:lang w:bidi="th-TH"/>
        </w:rPr>
        <w:t>กิจกรรมตรวจเยี่ยมแปลงอินทรีย์</w:t>
      </w:r>
    </w:p>
    <w:p w14:paraId="10734BBE" w14:textId="77777777" w:rsidR="008A2706" w:rsidRPr="008B2A11" w:rsidRDefault="008A2706" w:rsidP="008A2706">
      <w:pPr>
        <w:spacing w:line="276" w:lineRule="auto"/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sectPr w:rsidR="008A2706" w:rsidRPr="008B2A11" w:rsidSect="005112D6">
      <w:footerReference w:type="even" r:id="rId7"/>
      <w:footerReference w:type="default" r:id="rId8"/>
      <w:pgSz w:w="12240" w:h="15840"/>
      <w:pgMar w:top="720" w:right="1170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2ECC" w14:textId="77777777" w:rsidR="00064BC8" w:rsidRDefault="00064BC8">
      <w:r>
        <w:separator/>
      </w:r>
    </w:p>
  </w:endnote>
  <w:endnote w:type="continuationSeparator" w:id="0">
    <w:p w14:paraId="5612020F" w14:textId="77777777" w:rsidR="00064BC8" w:rsidRDefault="000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89AE" w14:textId="77777777" w:rsidR="00824D7B" w:rsidRDefault="00FA1E99" w:rsidP="00990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7BABF" w14:textId="77777777" w:rsidR="00824D7B" w:rsidRDefault="00064BC8" w:rsidP="00990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CD45" w14:textId="77777777" w:rsidR="00824D7B" w:rsidRDefault="00FA1E99" w:rsidP="00990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1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F9F44" w14:textId="77777777" w:rsidR="00824D7B" w:rsidRDefault="00064BC8" w:rsidP="009904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2631" w14:textId="77777777" w:rsidR="00064BC8" w:rsidRDefault="00064BC8">
      <w:r>
        <w:separator/>
      </w:r>
    </w:p>
  </w:footnote>
  <w:footnote w:type="continuationSeparator" w:id="0">
    <w:p w14:paraId="2B7A8DE3" w14:textId="77777777" w:rsidR="00064BC8" w:rsidRDefault="000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5610"/>
    <w:multiLevelType w:val="hybridMultilevel"/>
    <w:tmpl w:val="F33AB1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C29F0"/>
    <w:multiLevelType w:val="hybridMultilevel"/>
    <w:tmpl w:val="9C0E4E1C"/>
    <w:lvl w:ilvl="0" w:tplc="00CC0D6A">
      <w:start w:val="1"/>
      <w:numFmt w:val="decimal"/>
      <w:lvlText w:val="%1."/>
      <w:lvlJc w:val="left"/>
      <w:pPr>
        <w:ind w:left="360" w:hanging="360"/>
      </w:pPr>
      <w:rPr>
        <w:rFonts w:ascii="Browallia New" w:eastAsiaTheme="minorEastAsia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D6"/>
    <w:rsid w:val="00064BC8"/>
    <w:rsid w:val="001D0036"/>
    <w:rsid w:val="00282DD5"/>
    <w:rsid w:val="00292D72"/>
    <w:rsid w:val="003A22BF"/>
    <w:rsid w:val="00506BBE"/>
    <w:rsid w:val="005112D6"/>
    <w:rsid w:val="005F6D2E"/>
    <w:rsid w:val="007427DF"/>
    <w:rsid w:val="007E6F89"/>
    <w:rsid w:val="0083045E"/>
    <w:rsid w:val="008A2706"/>
    <w:rsid w:val="008B2A11"/>
    <w:rsid w:val="009E57C1"/>
    <w:rsid w:val="00A06F18"/>
    <w:rsid w:val="00CA5156"/>
    <w:rsid w:val="00DE1222"/>
    <w:rsid w:val="00E251C3"/>
    <w:rsid w:val="00F334C5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E6B5"/>
  <w15:docId w15:val="{E9B8A13C-1E9F-46BD-B580-C47DF91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2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">
    <w:name w:val="bro"/>
    <w:basedOn w:val="Normal"/>
    <w:rsid w:val="005112D6"/>
    <w:rPr>
      <w:rFonts w:ascii="Browallia New" w:hAnsi="Browallia New" w:cs="Microsoft Sans Serif"/>
      <w:sz w:val="28"/>
      <w:szCs w:val="32"/>
      <w:lang w:val="th-TH"/>
    </w:rPr>
  </w:style>
  <w:style w:type="paragraph" w:styleId="ListParagraph">
    <w:name w:val="List Paragraph"/>
    <w:basedOn w:val="Normal"/>
    <w:uiPriority w:val="34"/>
    <w:qFormat/>
    <w:rsid w:val="005112D6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b">
    <w:name w:val="b"/>
    <w:basedOn w:val="Normal"/>
    <w:rsid w:val="005112D6"/>
    <w:pPr>
      <w:jc w:val="both"/>
    </w:pPr>
    <w:rPr>
      <w:rFonts w:ascii="Angsana New" w:hAnsi="Angsana New" w:cs="Angsana New"/>
      <w:b/>
      <w:bCs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11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6"/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51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Krittinee Nuttavuthisit</dc:creator>
  <cp:lastModifiedBy>Arrut Navaraj</cp:lastModifiedBy>
  <cp:revision>4</cp:revision>
  <dcterms:created xsi:type="dcterms:W3CDTF">2021-01-05T03:40:00Z</dcterms:created>
  <dcterms:modified xsi:type="dcterms:W3CDTF">2021-01-05T05:26:00Z</dcterms:modified>
</cp:coreProperties>
</file>